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D40C" w14:textId="77777777" w:rsidR="008C6A0C" w:rsidRDefault="00681E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Фараби</w:t>
      </w:r>
      <w:proofErr w:type="spellEnd"/>
    </w:p>
    <w:p w14:paraId="3804A16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1E75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580470B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BEDF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CFB5929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662B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4528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D896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AD027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043F5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BD509" w14:textId="77777777" w:rsidR="008C6A0C" w:rsidRDefault="00681E2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E589B9A" w14:textId="77777777" w:rsidR="008C6A0C" w:rsidRDefault="008C6A0C">
      <w:pPr>
        <w:jc w:val="center"/>
        <w:rPr>
          <w:sz w:val="24"/>
          <w:szCs w:val="24"/>
        </w:rPr>
      </w:pPr>
    </w:p>
    <w:p w14:paraId="08563AEA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1EDFEC" w14:textId="77777777" w:rsidR="008C6A0C" w:rsidRPr="00DD1222" w:rsidRDefault="00DD1222" w:rsidP="00DD1222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B7A18">
        <w:rPr>
          <w:rFonts w:ascii="Times New Roman" w:hAnsi="Times New Roman" w:cs="Times New Roman"/>
          <w:b/>
          <w:sz w:val="24"/>
          <w:szCs w:val="20"/>
        </w:rPr>
        <w:t xml:space="preserve">104109 - </w:t>
      </w:r>
      <w:r w:rsidRPr="00DD1222">
        <w:rPr>
          <w:rFonts w:ascii="Times New Roman" w:hAnsi="Times New Roman" w:cs="Times New Roman"/>
          <w:b/>
          <w:sz w:val="24"/>
          <w:szCs w:val="20"/>
        </w:rPr>
        <w:t xml:space="preserve">Правовое обеспечение </w:t>
      </w:r>
      <w:proofErr w:type="spellStart"/>
      <w:r w:rsidRPr="00DD1222">
        <w:rPr>
          <w:rFonts w:ascii="Times New Roman" w:hAnsi="Times New Roman" w:cs="Times New Roman"/>
          <w:b/>
          <w:sz w:val="24"/>
          <w:szCs w:val="20"/>
        </w:rPr>
        <w:t>цифровизации</w:t>
      </w:r>
      <w:proofErr w:type="spellEnd"/>
      <w:r w:rsidRPr="00DD1222">
        <w:rPr>
          <w:rFonts w:ascii="Times New Roman" w:hAnsi="Times New Roman" w:cs="Times New Roman"/>
          <w:b/>
          <w:sz w:val="24"/>
          <w:szCs w:val="20"/>
        </w:rPr>
        <w:t xml:space="preserve"> государственных услуг </w:t>
      </w:r>
    </w:p>
    <w:p w14:paraId="0E81546D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09E76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программа «7М04238 – «Антикоррупционный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комплаенс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превенция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11BC59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74E6D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8403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4DD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25E4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D62E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9532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C677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8CD4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6DA3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E17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EA31C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45B1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5240" w14:textId="77777777" w:rsidR="008C6A0C" w:rsidRDefault="00DD122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Алматы  2025</w:t>
      </w:r>
      <w:proofErr w:type="gramEnd"/>
      <w:r w:rsidR="00681E2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BE2821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рабочего учебного плана по образовательной программе 7М04238 – «Антикоррупционный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превенция</w:t>
      </w:r>
      <w:r w:rsidR="00DD122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673BF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46AC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789AF79E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6C1A5F02" w14:textId="77777777" w:rsidR="008C6A0C" w:rsidRDefault="00681E2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4ABBBE3F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06      2025 г.,  протокол № 28</w:t>
      </w:r>
    </w:p>
    <w:p w14:paraId="1F7E4DBB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    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К.Р.</w:t>
      </w:r>
    </w:p>
    <w:p w14:paraId="4B78C66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B549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Академического комитета по качеству образования и обучения                  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14:paraId="6017971F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25»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06      2025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40D65C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D4F2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 на Ученом совете факультета </w:t>
      </w:r>
    </w:p>
    <w:p w14:paraId="4E24043B" w14:textId="77777777" w:rsidR="008C6A0C" w:rsidRDefault="000B7D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26»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06      2025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56C32DBD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14:paraId="18BE917E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03C7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0CE1" w14:textId="77777777" w:rsidR="008C6A0C" w:rsidRDefault="008C6A0C">
      <w:pPr>
        <w:spacing w:after="0"/>
        <w:jc w:val="both"/>
        <w:rPr>
          <w:sz w:val="24"/>
          <w:szCs w:val="24"/>
        </w:rPr>
      </w:pPr>
    </w:p>
    <w:p w14:paraId="4263F78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673E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CB15D89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B5E2A76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568FB49A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62105993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2849503E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1F982D52" w14:textId="77777777" w:rsidR="008C6A0C" w:rsidRDefault="008C6A0C">
      <w:pPr>
        <w:jc w:val="center"/>
        <w:rPr>
          <w:b/>
          <w:sz w:val="24"/>
          <w:szCs w:val="24"/>
        </w:rPr>
      </w:pPr>
    </w:p>
    <w:p w14:paraId="2C0F719D" w14:textId="77777777" w:rsidR="008C6A0C" w:rsidRDefault="008C6A0C">
      <w:pPr>
        <w:jc w:val="center"/>
        <w:rPr>
          <w:b/>
          <w:sz w:val="24"/>
          <w:szCs w:val="24"/>
        </w:rPr>
      </w:pPr>
    </w:p>
    <w:p w14:paraId="6786712B" w14:textId="77777777" w:rsidR="008C6A0C" w:rsidRDefault="008C6A0C">
      <w:pPr>
        <w:jc w:val="center"/>
        <w:rPr>
          <w:b/>
          <w:sz w:val="24"/>
          <w:szCs w:val="24"/>
        </w:rPr>
      </w:pPr>
    </w:p>
    <w:p w14:paraId="2BB0765C" w14:textId="77777777" w:rsidR="008C6A0C" w:rsidRDefault="008C6A0C">
      <w:pPr>
        <w:rPr>
          <w:b/>
          <w:sz w:val="24"/>
          <w:szCs w:val="24"/>
        </w:rPr>
      </w:pPr>
    </w:p>
    <w:p w14:paraId="2BB964F1" w14:textId="77777777" w:rsidR="008C6A0C" w:rsidRDefault="008C6A0C">
      <w:pPr>
        <w:rPr>
          <w:b/>
          <w:sz w:val="24"/>
          <w:szCs w:val="24"/>
        </w:rPr>
      </w:pPr>
    </w:p>
    <w:p w14:paraId="026229E7" w14:textId="77777777" w:rsidR="008C6A0C" w:rsidRDefault="008C6A0C">
      <w:pPr>
        <w:rPr>
          <w:b/>
          <w:sz w:val="24"/>
          <w:szCs w:val="24"/>
        </w:rPr>
      </w:pPr>
    </w:p>
    <w:p w14:paraId="0AEE26D0" w14:textId="77777777" w:rsidR="008C6A0C" w:rsidRDefault="008C6A0C">
      <w:pPr>
        <w:rPr>
          <w:b/>
          <w:sz w:val="24"/>
          <w:szCs w:val="24"/>
        </w:rPr>
      </w:pPr>
    </w:p>
    <w:p w14:paraId="6D53AD43" w14:textId="77777777" w:rsidR="008C6A0C" w:rsidRDefault="008C6A0C">
      <w:pPr>
        <w:rPr>
          <w:b/>
          <w:sz w:val="24"/>
          <w:szCs w:val="24"/>
        </w:rPr>
      </w:pPr>
    </w:p>
    <w:p w14:paraId="3E2AE0E9" w14:textId="77777777" w:rsidR="008C6A0C" w:rsidRDefault="008C6A0C">
      <w:pPr>
        <w:rPr>
          <w:b/>
          <w:sz w:val="24"/>
          <w:szCs w:val="24"/>
        </w:rPr>
      </w:pPr>
    </w:p>
    <w:p w14:paraId="0E0325D6" w14:textId="77777777" w:rsidR="008C6A0C" w:rsidRDefault="008C6A0C">
      <w:pPr>
        <w:rPr>
          <w:b/>
          <w:sz w:val="24"/>
          <w:szCs w:val="24"/>
        </w:rPr>
      </w:pPr>
    </w:p>
    <w:p w14:paraId="29CF3864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3304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E4F75AC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Правовое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>цифровизации</w:t>
      </w:r>
      <w:proofErr w:type="spellEnd"/>
      <w:r w:rsidR="0062403D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основные методологические и методические проблемы понимания содержания законодательства о </w:t>
      </w:r>
      <w:proofErr w:type="spellStart"/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услуг</w:t>
      </w:r>
      <w:r w:rsid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новейших научных разработок о формировании кадрового потенциала РК для подготовки корпуса высококвалифицированных государственных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кадровой службы государственных органов на основе критической оценки системы управления кадрами в РК.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14:paraId="39622093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курса: сформировать необходимые знания, навыки и умения в части проведения правовых исследований в сфере формирования кадрового потенциала РК и выработки предложений по совершенствованию законодательства в этой сфере.</w:t>
      </w:r>
    </w:p>
    <w:p w14:paraId="323373ED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Магистрантам,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Магистрант, получивший неудовлетворительную оценку по результатам экзамена, приказом зачисляется на повторное обучение, если он получает 25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7AF31C18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03A7DB24" w14:textId="5B89AC1E" w:rsidR="0062403D" w:rsidRDefault="00DB12EC" w:rsidP="00DB1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73744">
        <w:rPr>
          <w:rFonts w:ascii="Times New Roman" w:hAnsi="Times New Roman"/>
          <w:sz w:val="24"/>
          <w:szCs w:val="24"/>
        </w:rPr>
        <w:t xml:space="preserve"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</w:t>
      </w:r>
      <w:proofErr w:type="spellStart"/>
      <w:r w:rsidRPr="00973744">
        <w:rPr>
          <w:rFonts w:ascii="Times New Roman" w:hAnsi="Times New Roman"/>
          <w:sz w:val="24"/>
          <w:szCs w:val="24"/>
        </w:rPr>
        <w:t>критериального</w:t>
      </w:r>
      <w:proofErr w:type="spellEnd"/>
      <w:r w:rsidRPr="00973744">
        <w:rPr>
          <w:rFonts w:ascii="Times New Roman" w:hAnsi="Times New Roman"/>
          <w:sz w:val="24"/>
          <w:szCs w:val="24"/>
        </w:rPr>
        <w:t xml:space="preserve"> оценивания.</w:t>
      </w:r>
    </w:p>
    <w:p w14:paraId="1AB195D2" w14:textId="77777777" w:rsidR="00DB12EC" w:rsidRPr="00DB12EC" w:rsidRDefault="00DB12EC" w:rsidP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E9831" w14:textId="77777777" w:rsidR="0062403D" w:rsidRDefault="0062403D" w:rsidP="0062403D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4E717EC5" w14:textId="77777777" w:rsidR="0062403D" w:rsidRPr="003E7837" w:rsidRDefault="0062403D" w:rsidP="0062403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>Понятие государственных услуг, их связь с общими проблемами развития государственного управления.</w:t>
      </w:r>
    </w:p>
    <w:p w14:paraId="731925C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</w:t>
      </w:r>
      <w:r w:rsidR="003E7837">
        <w:rPr>
          <w:rFonts w:ascii="Times New Roman" w:eastAsia="Times New Roman" w:hAnsi="Times New Roman" w:cs="Times New Roman"/>
          <w:sz w:val="24"/>
          <w:szCs w:val="24"/>
        </w:rPr>
        <w:t>государственных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Казахстане. Раскрыть методы изучения кадровой политики в современном Казахстане. Дать определение принципов кадровой политики в современном Казахстане. Дать характеристику правовых основ кадровой политики в современном Казахстане</w:t>
      </w:r>
    </w:p>
    <w:p w14:paraId="5D28C50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Классифицировать </w:t>
      </w:r>
      <w:r w:rsidR="00607822">
        <w:rPr>
          <w:rFonts w:ascii="Times New Roman" w:eastAsia="Times New Roman" w:hAnsi="Times New Roman" w:cs="Times New Roman"/>
          <w:b/>
          <w:sz w:val="24"/>
          <w:szCs w:val="24"/>
        </w:rPr>
        <w:t>виды государственных служащих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001CA78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государственных служащих в Республике Казахстан. Дать четкое определение видов государственных служащих в Республике Казахстан. Раскрыть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политических государственных служащих в Республике Казахстан. Раскрыть особенности административных государственных служащих в Республике Казахстан</w:t>
      </w:r>
    </w:p>
    <w:p w14:paraId="25179506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3: Обосновать разные подходы к выделению основ кадровой политики в РК.</w:t>
      </w:r>
    </w:p>
    <w:p w14:paraId="14BCD5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Описать процесс распада СССР, становления, укрепления и развития основ кадровой политики в РК. Дать анализ Конституции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КазССР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1978 г., ее достоинств и недостатков. Описать предпосылки и причины принятия Конституции РК 1993 г., ее содержание; основные новации этой Конституции. Дать предпосылки и причины принятия Конституции РК 1995 г. Раскрыть основные идеи, заключенные в ней новации, особенности Конституции РК 1995 г. Раскрыть специфику правового закрепления основ кадровой политики в РК.</w:t>
      </w:r>
    </w:p>
    <w:p w14:paraId="4B47B2FB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4: Определить дальнейшее направление развития конституционно-правового законодательства о государственной службе в РК.</w:t>
      </w:r>
    </w:p>
    <w:p w14:paraId="18AA2AB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развития конституционно-правового законодательства о государственной службе в РК. Раскрыть основное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значение Конституционного закона «О государственной службе в РК». Раскрыть, как закрепляется статус государственных служащих в РК.</w:t>
      </w:r>
    </w:p>
    <w:p w14:paraId="20BF447C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Проанализировать специфику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Казахстан.</w:t>
      </w:r>
    </w:p>
    <w:p w14:paraId="64B2FAD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 Показать, как закреплялись основных приоритетов кадровой политики в Конституциях РК 1993 и 1995 годов. Дать понятие правового закрепления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</w:t>
      </w:r>
    </w:p>
    <w:p w14:paraId="16B8A67E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6: Продемонстрировать особенности конкурсного отбора при приеме на государственную службу в Республике Казахстан.</w:t>
      </w:r>
    </w:p>
    <w:p w14:paraId="44D7F5C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конкурсного отбора при приеме на государственную службу в Республике Казахстан. Раскрыть особенности конкурсного отбора при приеме на государственную службу в Республике Казахстан. Дать определение принципов конкурсного отбора при приеме на государственную службу в Республике Казахстан. Дать определение критериев конкурсного отбора при приеме на государственную службу в Республике Казахстан.</w:t>
      </w:r>
    </w:p>
    <w:p w14:paraId="78CC651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7: Интерпретировать специфику системы управления кадрами в Республике Казахстан.</w:t>
      </w:r>
    </w:p>
    <w:p w14:paraId="54500D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системы управления кадрами в Республике Казахстан. Дайте классификацию органов управления кадрами в Республике Казахстан. Опишите в чем цель управления кадрами в Республике Казахстан.</w:t>
      </w:r>
    </w:p>
    <w:p w14:paraId="3449C504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8: Сформулировать роль и специфику подготовки и продвижения кадров на государственной службе в Республике Казахстан.</w:t>
      </w:r>
    </w:p>
    <w:p w14:paraId="0D18098A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и специфику подготовки и продвижения кадров на государственной службе в Республике Казахстан. Раскрыть особенности подготовки кадров на государственной службе в Республике Казахстан. Раскрыть особенности продвижения кадров на государственной службе в Республике Казахстан.</w:t>
      </w:r>
    </w:p>
    <w:p w14:paraId="6E32B9D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3F1C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9: 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4FAED75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14:paraId="4FF5B7C7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10: 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20983E9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принципа добропорядочности в деятельности государственных служащих в Республике Казахстан. Раскрыть место принципа добропорядочности в деятельности государственных служащих в Республике Казахстан. Показать взаимоотношение принципа добропорядочности и противодействия коррупции в деятельности государственных служащих в Республике Казахстан.</w:t>
      </w:r>
    </w:p>
    <w:p w14:paraId="745CA48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11: Аргументировать особенности противодействия коррупции в деятельности государственных служащих в Республике Казахстан.</w:t>
      </w:r>
    </w:p>
    <w:p w14:paraId="2121E80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14:paraId="7D3F6C64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12: Проанализировать специфику ответственности государственных служащих в Республике Казахстан.</w:t>
      </w:r>
    </w:p>
    <w:p w14:paraId="052E3B6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14:paraId="3AC9EF5F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6FF0E7D9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Раскрыть порядок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</w:t>
      </w:r>
    </w:p>
    <w:p w14:paraId="54E8F0E0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14: Дать оценку разновидностям моделей государственной службы в ведущих зарубежных странах.</w:t>
      </w:r>
    </w:p>
    <w:p w14:paraId="076D960C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понятие моделей государственной службы в ведущих зарубежных странах. Раскрыть модели государственной службы в Сингапуре. Раскрыть модели государственной службы в скандинавских странах. </w:t>
      </w:r>
    </w:p>
    <w:p w14:paraId="3E897B9A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15: Оценить современное состояние борьбы с коррупцией в системе государственной службы в странах ближнего зарубежья.</w:t>
      </w:r>
    </w:p>
    <w:p w14:paraId="3B579DA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механизм борьбы с коррупцией в системе 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14:paraId="2EA30261" w14:textId="77777777" w:rsidR="009D7357" w:rsidRDefault="00607822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рекомендации по выполнению задания</w:t>
      </w:r>
      <w:r w:rsidR="009D7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EC2D19" w14:textId="77777777" w:rsidR="009D7357" w:rsidRDefault="009D7357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E674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Итоговый контроль по дисциплине – проводится устно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формате.</w:t>
      </w:r>
    </w:p>
    <w:p w14:paraId="1CB7F032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 проводится по расписанию, которое заранее должно быть известно обучающимся и преподавателям.</w:t>
      </w:r>
    </w:p>
    <w:p w14:paraId="578671E6" w14:textId="77777777" w:rsidR="009D7357" w:rsidRDefault="009D7357" w:rsidP="009D73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BCC662F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Bcтавaть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меняться местами, выходить из аудитории до завершения своего ответа на билет в ходе экзамена запрещено.</w:t>
      </w:r>
    </w:p>
    <w:p w14:paraId="4B790CEA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7DF13FCD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B2990A9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47EF15D7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5B8A4" w14:textId="77777777" w:rsidR="008C6A0C" w:rsidRPr="00681E2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42935C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 (результатов обучения) на промежуточном контроле и экзаменах.</w:t>
      </w:r>
    </w:p>
    <w:p w14:paraId="4C00269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003F6C9C" w14:textId="77777777" w:rsidR="00DB12EC" w:rsidRDefault="00DB12EC" w:rsidP="00DB12E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53F53001" w14:textId="77777777" w:rsidR="00DB12EC" w:rsidRPr="00DB12EC" w:rsidRDefault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D499BD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8C6A0C" w14:paraId="633022C3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45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728433E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D9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F7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2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03382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8C6A0C" w14:paraId="4DA65FD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1C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C6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A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42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6A0C" w14:paraId="5FF2A846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60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D3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43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E20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8844147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FC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3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F9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7F3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F72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6A0C" w14:paraId="4368120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90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71C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F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E195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19CCC6D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A6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2A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1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A6B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6CB0565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E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8A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71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375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36C1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D6F7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6A0C" w14:paraId="653476A4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E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E97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3E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D3A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D76E652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2F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C7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9D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12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3735BF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09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54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B6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44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2605676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85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F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73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A3E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E9C88DC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1A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EA1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B17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62" w14:textId="77777777" w:rsidR="008C6A0C" w:rsidRDefault="00681E2C" w:rsidP="009D7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C6A0C" w14:paraId="0A8DEA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A6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B9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10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801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540D1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7A80" w14:textId="29CD4B7E" w:rsidR="00681E2C" w:rsidRDefault="00681E2C" w:rsidP="00681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5B1801" w14:textId="77777777" w:rsidR="009D7357" w:rsidRDefault="009D7357" w:rsidP="006B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749D" w14:textId="77777777" w:rsidR="00DB12EC" w:rsidRDefault="00DB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2238CD" w14:textId="77777777" w:rsidR="00DA6C5A" w:rsidRPr="009D7357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Рубрикатор </w:t>
      </w:r>
      <w:proofErr w:type="spellStart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>критериального</w:t>
      </w:r>
      <w:proofErr w:type="spellEnd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 итогового контроля </w:t>
      </w:r>
    </w:p>
    <w:p w14:paraId="70621397" w14:textId="77777777" w:rsidR="00DA6C5A" w:rsidRDefault="00DA6C5A" w:rsidP="00DA6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 xml:space="preserve">Правовое обеспечение </w:t>
      </w:r>
      <w:proofErr w:type="spellStart"/>
      <w:r>
        <w:rPr>
          <w:rFonts w:ascii="Times New Roman" w:hAnsi="Times New Roman" w:cs="Times New Roman"/>
          <w:b/>
          <w:sz w:val="24"/>
          <w:szCs w:val="20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4"/>
          <w:szCs w:val="20"/>
        </w:rPr>
        <w:t xml:space="preserve"> государственных услуг</w:t>
      </w:r>
    </w:p>
    <w:p w14:paraId="08E9E37F" w14:textId="71840288" w:rsidR="00DA6C5A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Форма: устный    </w:t>
      </w:r>
    </w:p>
    <w:p w14:paraId="0FC93C82" w14:textId="77777777" w:rsidR="00DA6C5A" w:rsidRDefault="00DA6C5A" w:rsidP="00DA6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Платформа: 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</w:p>
    <w:tbl>
      <w:tblPr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DA6C5A" w14:paraId="6E3DB216" w14:textId="77777777" w:rsidTr="001F0E06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3622F1A3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59CCCB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B663B6F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FCFA545" wp14:editId="1C041459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CAE2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pt;margin-top:0;width:81.05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3C02D89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43B9C0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DC9DF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A4F12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9C38E7A" w14:textId="77777777" w:rsidR="00DA6C5A" w:rsidRDefault="00DA6C5A" w:rsidP="001F0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A6C5A" w14:paraId="1EC57BFB" w14:textId="77777777" w:rsidTr="001F0E06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4FE5F90B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448FE8FF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FEA5BD9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CD26C2C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F8CB3B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3D85F1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DA6C5A" w14:paraId="61D33CA9" w14:textId="77777777" w:rsidTr="001F0E06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1932189D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31E6FD01" w14:textId="77777777" w:rsidR="00DA6C5A" w:rsidRDefault="00DA6C5A" w:rsidP="001F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584CB29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90-100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272956C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70-89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DB2C8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50-69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348C84E" w14:textId="77777777" w:rsidR="00DA6C5A" w:rsidRDefault="00DA6C5A" w:rsidP="001F0E0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5A39432F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DA6C5A" w14:paraId="5DB08AA0" w14:textId="77777777" w:rsidTr="001F0E06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CB106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407C8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40F5594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6EA84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733B4B9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CFD3D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        содержит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полное,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73FEE633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D21F7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содержит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неполное  освещение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5C0E42FE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2CE28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16FBA0E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5960F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55E8C3E8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C5A" w14:paraId="62FED280" w14:textId="77777777" w:rsidTr="001F0E06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2F2D1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EA1BD5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353AA76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34D8E9" w14:textId="77777777" w:rsidR="00DA6C5A" w:rsidRDefault="00DA6C5A" w:rsidP="001F0E06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547228D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96149A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2AA136E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C334E7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2CD12942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288A5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014F07E4" w14:textId="77777777" w:rsidR="00DA6C5A" w:rsidRDefault="00DA6C5A" w:rsidP="001F0E06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4FEE6DCD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F71F41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0B76AE0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DA6C5A" w14:paraId="69ECE30F" w14:textId="77777777" w:rsidTr="001F0E06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E6CC9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0057A0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5C2E7196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C866DF" w14:textId="77777777" w:rsidR="00DA6C5A" w:rsidRDefault="00DA6C5A" w:rsidP="001F0E06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2F1F81FB" w14:textId="77777777" w:rsidR="00DA6C5A" w:rsidRDefault="00DA6C5A" w:rsidP="001F0E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6CA5585" w14:textId="77777777" w:rsidR="00DA6C5A" w:rsidRDefault="00DA6C5A" w:rsidP="001F0E06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7B3FB943" w14:textId="77777777" w:rsidR="00DA6C5A" w:rsidRDefault="00DA6C5A" w:rsidP="001F0E06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6B33966" w14:textId="77777777" w:rsidR="00DA6C5A" w:rsidRDefault="00DA6C5A" w:rsidP="001F0E06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34ADD3D9" w14:textId="77777777" w:rsidR="00DA6C5A" w:rsidRDefault="00DA6C5A" w:rsidP="001F0E06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A504DA" w14:textId="77777777" w:rsidR="00DA6C5A" w:rsidRDefault="00DA6C5A" w:rsidP="001F0E06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54B7CA94" w14:textId="77777777" w:rsidR="00DA6C5A" w:rsidRDefault="00DA6C5A" w:rsidP="001F0E06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E37020" w14:textId="77777777" w:rsidR="00DA6C5A" w:rsidRDefault="00DA6C5A" w:rsidP="001F0E06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155145BB" w14:textId="77777777" w:rsidR="00DA6C5A" w:rsidRDefault="00DA6C5A" w:rsidP="001F0E06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F37400" w14:textId="77777777" w:rsidR="008C6A0C" w:rsidRDefault="008C6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B61106" w14:textId="77777777" w:rsidR="006B7A18" w:rsidRDefault="006B7A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B7D1AB" w14:textId="77777777" w:rsidR="006B7A18" w:rsidRDefault="006B7A18" w:rsidP="006B7A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4DF379B1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905CB6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акты: </w:t>
      </w:r>
    </w:p>
    <w:p w14:paraId="0D416AB1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Республики Казахстан 1995 г.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https://online.zakon.kz/Document/?doc_id=1005029</w:t>
        </w:r>
      </w:hyperlink>
    </w:p>
    <w:p w14:paraId="21A6C119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Казахстан “О государственной службе” от 23.11.2015г.</w:t>
      </w:r>
    </w:p>
    <w:p w14:paraId="154AA9C9" w14:textId="77777777" w:rsidR="006B7A18" w:rsidRDefault="00DA6C5A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>
        <w:r w:rsidR="006B7A1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https://adilet.zan.kz/rus/docs/Z1500000416</w:t>
        </w:r>
      </w:hyperlink>
    </w:p>
    <w:p w14:paraId="6C60455B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44519CE2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09FC6871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Ю.В., 2020</w:t>
      </w:r>
    </w:p>
    <w:p w14:paraId="333F5E77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2020;</w:t>
      </w:r>
    </w:p>
    <w:p w14:paraId="2117C38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Конституционное право России. Учебник для ВУЗов.6-е изд. пер. и доп., 2020;</w:t>
      </w:r>
    </w:p>
    <w:p w14:paraId="27B5437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EA5797" w14:textId="77777777" w:rsidR="006B7A18" w:rsidRDefault="006B7A18" w:rsidP="006B7A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C2F2582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14:paraId="07BEA434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37AE064E" w14:textId="77777777" w:rsidR="006B7A18" w:rsidRDefault="006B7A18" w:rsidP="006B7A18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2A34A6A5" w14:textId="77777777" w:rsidR="008C6A0C" w:rsidRDefault="008C6A0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A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0C4"/>
    <w:multiLevelType w:val="multilevel"/>
    <w:tmpl w:val="D30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42F"/>
    <w:multiLevelType w:val="multilevel"/>
    <w:tmpl w:val="65E8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AB50B30"/>
    <w:multiLevelType w:val="multilevel"/>
    <w:tmpl w:val="D42AF82A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46573AEE"/>
    <w:multiLevelType w:val="multilevel"/>
    <w:tmpl w:val="09A8D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0C"/>
    <w:rsid w:val="000B7D73"/>
    <w:rsid w:val="003E7837"/>
    <w:rsid w:val="00437984"/>
    <w:rsid w:val="00607822"/>
    <w:rsid w:val="0062403D"/>
    <w:rsid w:val="00681E2C"/>
    <w:rsid w:val="006B7A18"/>
    <w:rsid w:val="008C6A0C"/>
    <w:rsid w:val="009D7357"/>
    <w:rsid w:val="00DA6C5A"/>
    <w:rsid w:val="00DB12EC"/>
    <w:rsid w:val="00DD1222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8409"/>
  <w15:docId w15:val="{52954B2F-415C-4DD3-8B43-DB9893E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500000416" TargetMode="External"/><Relationship Id="rId5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2573</Words>
  <Characters>14671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12</cp:revision>
  <dcterms:created xsi:type="dcterms:W3CDTF">2025-09-15T11:07:00Z</dcterms:created>
  <dcterms:modified xsi:type="dcterms:W3CDTF">2025-09-17T08:06:00Z</dcterms:modified>
</cp:coreProperties>
</file>